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B" w:rsidRDefault="00B0690B" w:rsidP="00B0690B">
      <w:pPr>
        <w:pStyle w:val="Heading1"/>
        <w:jc w:val="center"/>
      </w:pPr>
      <w:r>
        <w:t>Summary and Outcome of OAP-IATI Geocoding Standard Discussion</w:t>
      </w:r>
    </w:p>
    <w:p w:rsidR="00B0690B" w:rsidRDefault="00B0690B" w:rsidP="00B0690B">
      <w:pPr>
        <w:pStyle w:val="Heading2"/>
        <w:jc w:val="center"/>
      </w:pPr>
      <w:r>
        <w:t xml:space="preserve">Participating Organizations: CIDA, </w:t>
      </w:r>
      <w:r>
        <w:t>Development Gateway, Development Initiatives/IATI</w:t>
      </w:r>
      <w:r>
        <w:t xml:space="preserve">, </w:t>
      </w:r>
      <w:proofErr w:type="spellStart"/>
      <w:r>
        <w:t>DfID</w:t>
      </w:r>
      <w:proofErr w:type="spellEnd"/>
      <w:r>
        <w:t>, USAID, and World Bank Institute</w:t>
      </w:r>
    </w:p>
    <w:p w:rsidR="00B0690B" w:rsidRPr="00B0690B" w:rsidRDefault="00B0690B" w:rsidP="00B0690B">
      <w:pPr>
        <w:pStyle w:val="Heading2"/>
        <w:jc w:val="center"/>
      </w:pPr>
      <w:r>
        <w:t>August 15, 2012</w:t>
      </w:r>
    </w:p>
    <w:p w:rsidR="00C14757" w:rsidRDefault="00C14757" w:rsidP="00C14757">
      <w:pPr>
        <w:pStyle w:val="Heading1"/>
      </w:pPr>
      <w:r>
        <w:t>Introduction</w:t>
      </w:r>
    </w:p>
    <w:p w:rsidR="007E309A" w:rsidRDefault="007E309A">
      <w:r>
        <w:t xml:space="preserve">This document outlines the agreed-upon amendments </w:t>
      </w:r>
      <w:r w:rsidR="00B42F65">
        <w:t xml:space="preserve">(and general principles) </w:t>
      </w:r>
      <w:r>
        <w:t xml:space="preserve">to the existing UCDP/AidData/World Bank and CIDA methodologies with the purpose of combining </w:t>
      </w:r>
      <w:r w:rsidR="00B42F65">
        <w:t xml:space="preserve">key </w:t>
      </w:r>
      <w:r>
        <w:t>elements of the two methodologies into one common geocoding standard. Upon agreement by the OAP partners (after a 2-3 month period of time for the OAP partners to test the methodology), the data fields and definitions outlined through this exercise will be introduced through the IATI TAG for co</w:t>
      </w:r>
      <w:bookmarkStart w:id="0" w:name="_GoBack"/>
      <w:bookmarkEnd w:id="0"/>
      <w:r>
        <w:t xml:space="preserve">mment then presented to the IATI Steering Committee for formal approval. This document outlines </w:t>
      </w:r>
      <w:r w:rsidRPr="00F24D8D">
        <w:rPr>
          <w:b/>
          <w:i/>
        </w:rPr>
        <w:t>all</w:t>
      </w:r>
      <w:r>
        <w:t xml:space="preserve"> of the fields in the proposed methodology, as well as the proposed categories and explanations for those fields. Where categories/definitions have been added, they will be </w:t>
      </w:r>
      <w:r w:rsidR="00D34265">
        <w:rPr>
          <w:b/>
        </w:rPr>
        <w:t xml:space="preserve">bolded; </w:t>
      </w:r>
      <w:r w:rsidR="00D34265">
        <w:t xml:space="preserve">where fields are required, they are </w:t>
      </w:r>
      <w:r w:rsidR="00D34265">
        <w:rPr>
          <w:i/>
        </w:rPr>
        <w:t>italicized;</w:t>
      </w:r>
      <w:r w:rsidR="00D34265">
        <w:t xml:space="preserve"> and where</w:t>
      </w:r>
      <w:r>
        <w:t xml:space="preserve"> categories/fields </w:t>
      </w:r>
      <w:r w:rsidR="00D34265">
        <w:t>are removed,</w:t>
      </w:r>
      <w:r>
        <w:t xml:space="preserve"> </w:t>
      </w:r>
      <w:r w:rsidR="00D34265">
        <w:t xml:space="preserve">they </w:t>
      </w:r>
      <w:r>
        <w:t xml:space="preserve">will be </w:t>
      </w:r>
      <w:r>
        <w:rPr>
          <w:strike/>
        </w:rPr>
        <w:t>struck through.</w:t>
      </w:r>
    </w:p>
    <w:p w:rsidR="007E309A" w:rsidRDefault="007E309A" w:rsidP="00C14757">
      <w:pPr>
        <w:pStyle w:val="Heading1"/>
      </w:pPr>
      <w:r>
        <w:t>General Notes and Understandings:</w:t>
      </w:r>
    </w:p>
    <w:p w:rsidR="007E309A" w:rsidRDefault="007E309A" w:rsidP="007E309A">
      <w:pPr>
        <w:pStyle w:val="ListParagraph"/>
        <w:numPr>
          <w:ilvl w:val="0"/>
          <w:numId w:val="5"/>
        </w:numPr>
      </w:pPr>
      <w:r>
        <w:t xml:space="preserve">It is agreed upon that, in the future, a common data source for place names and coordinates (e.g. </w:t>
      </w:r>
      <w:proofErr w:type="spellStart"/>
      <w:r>
        <w:t>Geonames</w:t>
      </w:r>
      <w:proofErr w:type="spellEnd"/>
      <w:r>
        <w:t xml:space="preserve">, </w:t>
      </w:r>
      <w:proofErr w:type="spellStart"/>
      <w:r>
        <w:t>Esri</w:t>
      </w:r>
      <w:proofErr w:type="spellEnd"/>
      <w:r>
        <w:t xml:space="preserve"> World Places Locator, USGS GNS, </w:t>
      </w:r>
      <w:proofErr w:type="spellStart"/>
      <w:r>
        <w:t>OpenStreetMap</w:t>
      </w:r>
      <w:proofErr w:type="spellEnd"/>
      <w:r>
        <w:t>, etc.) is desirable. However, it is further agreed that no resource, as presently constituted is endorsed by OAP or should be required for use by IATI.</w:t>
      </w:r>
    </w:p>
    <w:p w:rsidR="00C64FD5" w:rsidRDefault="00C64FD5" w:rsidP="007E309A">
      <w:pPr>
        <w:pStyle w:val="ListParagraph"/>
        <w:numPr>
          <w:ilvl w:val="0"/>
          <w:numId w:val="5"/>
        </w:numPr>
      </w:pPr>
      <w:r>
        <w:t xml:space="preserve">Similarly, it is agreed upon that a common “authoritative” data source for administrative boundaries is desirable. In the interim, WBI and DG have reviewed the available boundary datasets for every IBRD/IDA country (143 in </w:t>
      </w:r>
      <w:proofErr w:type="gramStart"/>
      <w:r>
        <w:t>total</w:t>
      </w:r>
      <w:proofErr w:type="gramEnd"/>
      <w:r>
        <w:t>) to determine which are the most up-to-date and accurate boundary datasets. WBI has offered to share these boundary files (in addition to making</w:t>
      </w:r>
      <w:r w:rsidR="007564DC">
        <w:t xml:space="preserve"> them available through the Geocoding Toolkit)</w:t>
      </w:r>
      <w:r>
        <w:t xml:space="preserve"> with interested partners and will attempt to maintain an updated collection as sub-national boundaries change in these 143 countries over time.</w:t>
      </w:r>
    </w:p>
    <w:p w:rsidR="00C64FD5" w:rsidRDefault="00C64FD5" w:rsidP="007E309A">
      <w:pPr>
        <w:pStyle w:val="ListParagraph"/>
        <w:numPr>
          <w:ilvl w:val="0"/>
          <w:numId w:val="5"/>
        </w:numPr>
      </w:pPr>
      <w:r>
        <w:t>It is agreed that each donor retains the same rights as in their IATI reporting to withhold specific projects due to concerns over security, privacy, etc.</w:t>
      </w:r>
    </w:p>
    <w:p w:rsidR="00C64FD5" w:rsidRDefault="00C64FD5" w:rsidP="007E309A">
      <w:pPr>
        <w:pStyle w:val="ListParagraph"/>
        <w:numPr>
          <w:ilvl w:val="0"/>
          <w:numId w:val="5"/>
        </w:numPr>
      </w:pPr>
      <w:r>
        <w:t xml:space="preserve">It </w:t>
      </w:r>
      <w:r w:rsidR="007564DC">
        <w:t>is</w:t>
      </w:r>
      <w:r>
        <w:t xml:space="preserve"> agreed that the </w:t>
      </w:r>
      <w:proofErr w:type="spellStart"/>
      <w:r>
        <w:rPr>
          <w:strike/>
        </w:rPr>
        <w:t>Numbloc</w:t>
      </w:r>
      <w:proofErr w:type="spellEnd"/>
      <w:r>
        <w:t xml:space="preserve"> field will not be included in the proposed standard.</w:t>
      </w:r>
    </w:p>
    <w:p w:rsidR="007E309A" w:rsidRDefault="007E309A" w:rsidP="007E309A">
      <w:pPr>
        <w:pStyle w:val="ListParagraph"/>
        <w:numPr>
          <w:ilvl w:val="0"/>
          <w:numId w:val="5"/>
        </w:numPr>
      </w:pPr>
      <w:r>
        <w:t xml:space="preserve">Presently, the World Bank represents ADM1/2 locations by the use of a centroid point while CIDA uses the coordinates of the ADM capital. WBI will seek to conceptualize a method for </w:t>
      </w:r>
      <w:proofErr w:type="spellStart"/>
      <w:r>
        <w:t>crosswalking</w:t>
      </w:r>
      <w:proofErr w:type="spellEnd"/>
      <w:r>
        <w:t xml:space="preserve"> these two representations to allow for data comparability without enforcing a standard on donors.</w:t>
      </w:r>
    </w:p>
    <w:p w:rsidR="007E309A" w:rsidRDefault="007E309A" w:rsidP="007E309A">
      <w:pPr>
        <w:pStyle w:val="ListParagraph"/>
        <w:numPr>
          <w:ilvl w:val="0"/>
          <w:numId w:val="5"/>
        </w:numPr>
      </w:pPr>
      <w:r>
        <w:lastRenderedPageBreak/>
        <w:t xml:space="preserve">It </w:t>
      </w:r>
      <w:r w:rsidR="007564DC">
        <w:t>is</w:t>
      </w:r>
      <w:r>
        <w:t xml:space="preserve"> agreed upon that, where applicable (e.g. where a project operates at the ADM1 level or below), donors should be required </w:t>
      </w:r>
      <w:r w:rsidR="00D34265">
        <w:t>to enter at least the name (and coordinates) of the ADM1, though more granular data is encouraged where possible.</w:t>
      </w:r>
    </w:p>
    <w:p w:rsidR="007564DC" w:rsidRDefault="007564DC" w:rsidP="007564DC"/>
    <w:p w:rsidR="007564DC" w:rsidRPr="007E309A" w:rsidRDefault="007564DC" w:rsidP="007564DC"/>
    <w:p w:rsidR="006B099E" w:rsidRDefault="006B099E" w:rsidP="00C14757">
      <w:pPr>
        <w:pStyle w:val="Heading1"/>
      </w:pPr>
      <w:r>
        <w:t>Propos</w:t>
      </w:r>
      <w:r w:rsidR="00A54B6B">
        <w:t>ed</w:t>
      </w:r>
      <w:r>
        <w:t xml:space="preserve"> amend</w:t>
      </w:r>
      <w:r w:rsidR="00A54B6B">
        <w:t>ed</w:t>
      </w:r>
      <w:r>
        <w:t xml:space="preserve"> geocoding standard</w:t>
      </w:r>
      <w:r w:rsidR="00C14757">
        <w:t xml:space="preserve"> (Data Fields</w:t>
      </w:r>
      <w:r w:rsidR="00A54B6B">
        <w:t xml:space="preserve"> and Values</w:t>
      </w:r>
      <w:r w:rsidR="00C14757">
        <w:t>)</w:t>
      </w:r>
      <w:r>
        <w:t>:</w:t>
      </w:r>
    </w:p>
    <w:p w:rsidR="00C14757" w:rsidRPr="00A54B6B" w:rsidRDefault="00A54B6B" w:rsidP="00C14757">
      <w:pPr>
        <w:rPr>
          <w:i/>
        </w:rPr>
      </w:pPr>
      <w:r>
        <w:rPr>
          <w:i/>
        </w:rPr>
        <w:t>Note: Required fields in italics</w:t>
      </w:r>
    </w:p>
    <w:p w:rsidR="00D34265" w:rsidRDefault="00D34265">
      <w:r w:rsidRPr="00C14757">
        <w:rPr>
          <w:rStyle w:val="Heading2Char"/>
          <w:i/>
        </w:rPr>
        <w:t>Location Name (String)</w:t>
      </w:r>
      <w:r w:rsidR="007564DC">
        <w:rPr>
          <w:rStyle w:val="Heading2Char"/>
          <w:i/>
        </w:rPr>
        <w:t xml:space="preserve"> </w:t>
      </w:r>
      <w:r w:rsidR="00A54B6B">
        <w:rPr>
          <w:rStyle w:val="Heading2Char"/>
          <w:i/>
        </w:rPr>
        <w:t>–</w:t>
      </w:r>
      <w:r w:rsidR="007564DC">
        <w:rPr>
          <w:rStyle w:val="Heading2Char"/>
          <w:i/>
        </w:rPr>
        <w:t xml:space="preserve"> Required</w:t>
      </w:r>
      <w:r w:rsidR="00A54B6B">
        <w:rPr>
          <w:rStyle w:val="Heading2Char"/>
          <w:i/>
        </w:rPr>
        <w:t xml:space="preserve"> for all locations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>
        <w:t>This is a text field that can be populated through free text or directly from a place names gazetteer.</w:t>
      </w:r>
    </w:p>
    <w:p w:rsidR="00D34265" w:rsidRDefault="00D34265">
      <w:r w:rsidRPr="00C14757">
        <w:rPr>
          <w:rStyle w:val="Heading2Char"/>
        </w:rPr>
        <w:t>Location ID (Float):</w:t>
      </w:r>
      <w:r>
        <w:t xml:space="preserve"> This is a unique identifier for the place name.</w:t>
      </w:r>
    </w:p>
    <w:p w:rsidR="00D34265" w:rsidRDefault="00D34265">
      <w:r w:rsidRPr="00C14757">
        <w:rPr>
          <w:rStyle w:val="Heading2Char"/>
          <w:i/>
        </w:rPr>
        <w:t>ADM1 Name (String)</w:t>
      </w:r>
      <w:r w:rsidR="007564DC">
        <w:rPr>
          <w:rStyle w:val="Heading2Char"/>
          <w:i/>
        </w:rPr>
        <w:t xml:space="preserve"> – Required for all locations ≤ADM1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>
        <w:t xml:space="preserve">This is a text field with the name of the ADM1 (e.g. State/Province) that can be populated through free text or from a boundary </w:t>
      </w:r>
      <w:proofErr w:type="spellStart"/>
      <w:r>
        <w:t>shapefile</w:t>
      </w:r>
      <w:proofErr w:type="spellEnd"/>
      <w:r>
        <w:t xml:space="preserve"> database. </w:t>
      </w:r>
      <w:r w:rsidR="00A54B6B">
        <w:t>While t</w:t>
      </w:r>
      <w:r>
        <w:t>his field is required for all projects that operate at or below the ADM1 level</w:t>
      </w:r>
      <w:r w:rsidR="00A54B6B">
        <w:t xml:space="preserve">, </w:t>
      </w:r>
      <w:r>
        <w:t xml:space="preserve">more specific data are </w:t>
      </w:r>
      <w:r w:rsidR="00A54B6B">
        <w:t>also encouraged, where possible</w:t>
      </w:r>
      <w:r>
        <w:t>.</w:t>
      </w:r>
    </w:p>
    <w:p w:rsidR="00C14757" w:rsidRDefault="00C14757">
      <w:r w:rsidRPr="00C14757">
        <w:rPr>
          <w:rStyle w:val="Heading2Char"/>
        </w:rPr>
        <w:t>ADM1 ID (Float):</w:t>
      </w:r>
      <w:r>
        <w:t xml:space="preserve"> This is a unique identifier for the ADM1 (most likely gathered from a boundary </w:t>
      </w:r>
      <w:proofErr w:type="spellStart"/>
      <w:r>
        <w:t>shapefile</w:t>
      </w:r>
      <w:proofErr w:type="spellEnd"/>
      <w:r>
        <w:t xml:space="preserve"> database).</w:t>
      </w:r>
    </w:p>
    <w:p w:rsidR="00C14757" w:rsidRDefault="00C14757" w:rsidP="00C14757">
      <w:r w:rsidRPr="00C14757">
        <w:rPr>
          <w:rStyle w:val="Heading2Char"/>
        </w:rPr>
        <w:t>ADM2 Name (String):</w:t>
      </w:r>
      <w:r w:rsidRPr="00C14757">
        <w:t xml:space="preserve"> This is a text field with the name of the ADM1 (e.g. State</w:t>
      </w:r>
      <w:r>
        <w:t xml:space="preserve">/Province) that can be populated through free text or from a boundary </w:t>
      </w:r>
      <w:proofErr w:type="spellStart"/>
      <w:r>
        <w:t>shapefile</w:t>
      </w:r>
      <w:proofErr w:type="spellEnd"/>
      <w:r>
        <w:t xml:space="preserve"> database. This field is required for all projects that operate at or below the ADM1 level (though more specific data are also encouraged, where possible).</w:t>
      </w:r>
    </w:p>
    <w:p w:rsidR="00C14757" w:rsidRDefault="00C14757" w:rsidP="00C14757">
      <w:r w:rsidRPr="00C14757">
        <w:rPr>
          <w:rStyle w:val="Heading2Char"/>
        </w:rPr>
        <w:t>ADM2 ID (Float):</w:t>
      </w:r>
      <w:r>
        <w:t xml:space="preserve"> This is a unique identifier for the ADM1 (most likely gathered from a boundary </w:t>
      </w:r>
      <w:proofErr w:type="spellStart"/>
      <w:r>
        <w:t>shapefile</w:t>
      </w:r>
      <w:proofErr w:type="spellEnd"/>
      <w:r>
        <w:t xml:space="preserve"> database).</w:t>
      </w:r>
    </w:p>
    <w:p w:rsidR="00D34265" w:rsidRDefault="00D34265">
      <w:r w:rsidRPr="00C14757">
        <w:rPr>
          <w:rStyle w:val="Heading2Char"/>
          <w:i/>
        </w:rPr>
        <w:t>Latitude (Float)</w:t>
      </w:r>
      <w:r w:rsidR="007564DC">
        <w:rPr>
          <w:rStyle w:val="Heading2Char"/>
          <w:i/>
        </w:rPr>
        <w:t xml:space="preserve"> – Required for all sub-national locations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>
        <w:t>Latitude in decimal degrees, to at least 6 decimal places (where relevant).</w:t>
      </w:r>
      <w:r w:rsidR="00C64FD5">
        <w:t xml:space="preserve"> </w:t>
      </w:r>
      <w:r w:rsidR="00C64FD5">
        <w:t>The source of this field can be any place names gazetteer, satellite imagery, handheld GPS device, etc.</w:t>
      </w:r>
    </w:p>
    <w:p w:rsidR="00D34265" w:rsidRDefault="00D34265">
      <w:r w:rsidRPr="00C14757">
        <w:rPr>
          <w:rStyle w:val="Heading2Char"/>
          <w:i/>
        </w:rPr>
        <w:t>Longitude (Float)</w:t>
      </w:r>
      <w:r w:rsidR="007564DC">
        <w:rPr>
          <w:rStyle w:val="Heading2Char"/>
          <w:i/>
        </w:rPr>
        <w:t xml:space="preserve"> – Required for all sub-national locations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>
        <w:t>Longitude in decimal degrees, to at least 6 decimal places (where relevant).</w:t>
      </w:r>
      <w:r w:rsidR="00C64FD5">
        <w:t xml:space="preserve"> The source of this field can be any place names gazetteer, satellite imagery, handheld GPS device, etc.</w:t>
      </w:r>
    </w:p>
    <w:p w:rsidR="00D34265" w:rsidRDefault="00D34265">
      <w:r w:rsidRPr="00C14757">
        <w:rPr>
          <w:rStyle w:val="Heading2Char"/>
          <w:i/>
        </w:rPr>
        <w:t>Precision Code (Float)</w:t>
      </w:r>
      <w:r w:rsidR="007564DC">
        <w:rPr>
          <w:rStyle w:val="Heading2Char"/>
          <w:i/>
        </w:rPr>
        <w:t xml:space="preserve"> – Required for all locations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 w:rsidR="00C14757">
        <w:t>These precision codes are applied at the location level, meaning that different locations within a project can have different precision codes assigned. The proposed precision categories are:</w:t>
      </w:r>
    </w:p>
    <w:p w:rsidR="00D34265" w:rsidRPr="00D34265" w:rsidRDefault="00D34265" w:rsidP="00D34265">
      <w:pPr>
        <w:pStyle w:val="ListParagraph"/>
        <w:numPr>
          <w:ilvl w:val="1"/>
          <w:numId w:val="6"/>
        </w:numPr>
        <w:spacing w:after="0" w:line="360" w:lineRule="auto"/>
        <w:rPr>
          <w:b/>
          <w:lang w:val="en-GB"/>
        </w:rPr>
      </w:pPr>
      <w:r w:rsidRPr="00D34265">
        <w:rPr>
          <w:b/>
          <w:lang w:val="en-GB"/>
        </w:rPr>
        <w:lastRenderedPageBreak/>
        <w:t>The coordinates correspond to an exact location such as a university or a hospital,</w:t>
      </w:r>
      <w:r w:rsidR="005C50A6">
        <w:rPr>
          <w:b/>
          <w:lang w:val="en-GB"/>
        </w:rPr>
        <w:t xml:space="preserve"> or the street address is known.</w:t>
      </w:r>
    </w:p>
    <w:p w:rsidR="00D34265" w:rsidRPr="00D34265" w:rsidRDefault="00D34265" w:rsidP="00D34265">
      <w:pPr>
        <w:pStyle w:val="ListParagraph"/>
        <w:numPr>
          <w:ilvl w:val="1"/>
          <w:numId w:val="6"/>
        </w:numPr>
        <w:spacing w:after="0" w:line="360" w:lineRule="auto"/>
        <w:rPr>
          <w:lang w:val="en-GB"/>
        </w:rPr>
      </w:pPr>
      <w:r w:rsidRPr="00D34265">
        <w:rPr>
          <w:b/>
          <w:lang w:val="en-GB"/>
        </w:rPr>
        <w:t>The coordinates corresponds to an exact populated place, where the exact street address is unavailable.</w:t>
      </w:r>
      <w:r>
        <w:rPr>
          <w:b/>
          <w:lang w:val="en-GB"/>
        </w:rPr>
        <w:t xml:space="preserve"> (Note: This category is identical to how the World Bank methodology previously identified precision 1).</w:t>
      </w:r>
    </w:p>
    <w:p w:rsidR="00D34265" w:rsidRPr="00D34265" w:rsidRDefault="00D34265" w:rsidP="00D34265">
      <w:pPr>
        <w:pStyle w:val="ListParagraph"/>
        <w:numPr>
          <w:ilvl w:val="0"/>
          <w:numId w:val="6"/>
        </w:numPr>
        <w:spacing w:after="0" w:line="360" w:lineRule="auto"/>
        <w:rPr>
          <w:b/>
          <w:lang w:val="en-GB"/>
        </w:rPr>
      </w:pPr>
      <w:r w:rsidRPr="00D34265">
        <w:rPr>
          <w:lang w:val="en-GB"/>
        </w:rPr>
        <w:t>T</w:t>
      </w:r>
      <w:r>
        <w:rPr>
          <w:lang w:val="en-GB"/>
        </w:rPr>
        <w:t>he location is mentioned in the source as being “near”, in the “area” of, or up to 25km away from an exact location. The coordinates refer to that adjacent, exact, location.</w:t>
      </w:r>
    </w:p>
    <w:p w:rsidR="00D34265" w:rsidRDefault="00D34265" w:rsidP="00D34265">
      <w:pPr>
        <w:pStyle w:val="ListParagraph"/>
        <w:numPr>
          <w:ilvl w:val="0"/>
          <w:numId w:val="6"/>
        </w:numPr>
        <w:spacing w:after="0" w:line="360" w:lineRule="auto"/>
        <w:rPr>
          <w:lang w:val="en-GB"/>
        </w:rPr>
      </w:pPr>
      <w:r w:rsidRPr="00D34265">
        <w:rPr>
          <w:lang w:val="en-GB"/>
        </w:rPr>
        <w:t>The location is, or lies in, a second order administrative division (ADM2), such as a district, municipality, or commune</w:t>
      </w:r>
      <w:r>
        <w:rPr>
          <w:lang w:val="en-GB"/>
        </w:rPr>
        <w:t>.</w:t>
      </w:r>
    </w:p>
    <w:p w:rsidR="00D34265" w:rsidRPr="005C50A6" w:rsidRDefault="00D34265" w:rsidP="005C50A6">
      <w:pPr>
        <w:spacing w:after="0" w:line="360" w:lineRule="auto"/>
        <w:rPr>
          <w:lang w:val="en-GB"/>
        </w:rPr>
      </w:pPr>
      <w:r w:rsidRPr="005C50A6">
        <w:rPr>
          <w:lang w:val="en-GB"/>
        </w:rPr>
        <w:t>4.1 The location is an entire first order administrative division (ADM1), such as a province, state or govern</w:t>
      </w:r>
      <w:r w:rsidR="005C50A6">
        <w:rPr>
          <w:lang w:val="en-GB"/>
        </w:rPr>
        <w:t>or</w:t>
      </w:r>
      <w:r w:rsidRPr="005C50A6">
        <w:rPr>
          <w:lang w:val="en-GB"/>
        </w:rPr>
        <w:t>ate.</w:t>
      </w:r>
    </w:p>
    <w:p w:rsidR="00D34265" w:rsidRPr="00D34265" w:rsidRDefault="005C50A6">
      <w:r>
        <w:t>4.2 The location is within a first order administrative division (ADM1), such as a province, state or governorate, but the location within the ADM1 is unknown.</w:t>
      </w:r>
    </w:p>
    <w:p w:rsidR="007E309A" w:rsidRDefault="005C50A6">
      <w:r>
        <w:t xml:space="preserve">5 The location can only be related to estimated coordinates, such as when a location lies between populated places; along rivers, roads, and borders; more than 25 km away from a specific location; or </w:t>
      </w:r>
      <w:proofErr w:type="gramStart"/>
      <w:r>
        <w:t>when</w:t>
      </w:r>
      <w:proofErr w:type="gramEnd"/>
      <w:r>
        <w:t xml:space="preserve"> sources refer to parts of a country greater than ADM1 (e.g. “northern Uganda”)</w:t>
      </w:r>
    </w:p>
    <w:p w:rsidR="005C50A6" w:rsidRDefault="005C50A6" w:rsidP="005C50A6">
      <w:pPr>
        <w:spacing w:line="360" w:lineRule="auto"/>
        <w:rPr>
          <w:lang w:val="en-GB"/>
        </w:rPr>
      </w:pPr>
      <w:r>
        <w:rPr>
          <w:lang w:val="en-GB"/>
        </w:rPr>
        <w:t xml:space="preserve">6 </w:t>
      </w:r>
      <w:r>
        <w:rPr>
          <w:lang w:val="en-GB"/>
        </w:rPr>
        <w:t xml:space="preserve">The location can </w:t>
      </w:r>
      <w:r w:rsidRPr="00840919">
        <w:rPr>
          <w:lang w:val="en-GB"/>
        </w:rPr>
        <w:t xml:space="preserve">only be </w:t>
      </w:r>
      <w:r>
        <w:rPr>
          <w:lang w:val="en-GB"/>
        </w:rPr>
        <w:t xml:space="preserve">specified to the national level (or dependent political entity that is geographically analogous to a country). </w:t>
      </w:r>
    </w:p>
    <w:p w:rsidR="005C50A6" w:rsidRPr="00ED0D74" w:rsidRDefault="005C50A6" w:rsidP="005C50A6">
      <w:pPr>
        <w:spacing w:line="360" w:lineRule="auto"/>
        <w:rPr>
          <w:bCs/>
          <w:lang w:val="en-GB"/>
        </w:rPr>
      </w:pPr>
      <w:r w:rsidRPr="00ED0D74">
        <w:rPr>
          <w:bCs/>
          <w:lang w:val="en-GB"/>
        </w:rPr>
        <w:t xml:space="preserve">7 The </w:t>
      </w:r>
      <w:r>
        <w:rPr>
          <w:bCs/>
          <w:lang w:val="en-GB"/>
        </w:rPr>
        <w:t>country coordinates are entered to reflect that sub-country information is unavailable (may be national or sub-national).</w:t>
      </w:r>
    </w:p>
    <w:p w:rsidR="007E309A" w:rsidRDefault="005C50A6">
      <w:r>
        <w:t>8.1 The location represents funding to a government agency</w:t>
      </w:r>
    </w:p>
    <w:p w:rsidR="005C50A6" w:rsidRDefault="005C50A6">
      <w:r>
        <w:t>8.2 The location represents funding to a government agency, but this is not the only location for the project.</w:t>
      </w:r>
    </w:p>
    <w:p w:rsidR="005C50A6" w:rsidRPr="005C50A6" w:rsidRDefault="005C50A6" w:rsidP="005C50A6">
      <w:pPr>
        <w:spacing w:after="0" w:line="360" w:lineRule="auto"/>
        <w:rPr>
          <w:b/>
          <w:lang w:val="en-GB"/>
        </w:rPr>
      </w:pPr>
      <w:r w:rsidRPr="005C50A6">
        <w:rPr>
          <w:b/>
        </w:rPr>
        <w:t xml:space="preserve">8.3 </w:t>
      </w:r>
      <w:r w:rsidRPr="005C50A6">
        <w:rPr>
          <w:b/>
          <w:lang w:val="en-GB"/>
        </w:rPr>
        <w:t>The location represents funding to an NGO or CSO or private sector entity headquarters.</w:t>
      </w:r>
    </w:p>
    <w:p w:rsidR="005C50A6" w:rsidRPr="005C50A6" w:rsidRDefault="005C50A6" w:rsidP="005C50A6">
      <w:pPr>
        <w:spacing w:after="0" w:line="360" w:lineRule="auto"/>
        <w:rPr>
          <w:b/>
          <w:lang w:val="en-GB"/>
        </w:rPr>
      </w:pPr>
      <w:r w:rsidRPr="005C50A6">
        <w:rPr>
          <w:b/>
        </w:rPr>
        <w:t xml:space="preserve">9 </w:t>
      </w:r>
      <w:r w:rsidRPr="005C50A6">
        <w:rPr>
          <w:b/>
          <w:lang w:val="en-GB"/>
        </w:rPr>
        <w:t>The location is representative of funding to a regional (supra-national) program.</w:t>
      </w:r>
    </w:p>
    <w:p w:rsidR="005C50A6" w:rsidRDefault="005C50A6"/>
    <w:p w:rsidR="005C50A6" w:rsidRDefault="005C50A6">
      <w:r w:rsidRPr="00C14757">
        <w:rPr>
          <w:rStyle w:val="Heading2Char"/>
          <w:i/>
        </w:rPr>
        <w:t>Type of Location (String – Categorical)</w:t>
      </w:r>
      <w:r w:rsidR="007564DC">
        <w:rPr>
          <w:rStyle w:val="Heading2Char"/>
          <w:i/>
        </w:rPr>
        <w:t xml:space="preserve"> – Required for all locations</w:t>
      </w:r>
      <w:r w:rsidRPr="00C14757">
        <w:rPr>
          <w:rStyle w:val="Heading2Char"/>
          <w:i/>
        </w:rPr>
        <w:t xml:space="preserve">: </w:t>
      </w:r>
      <w:r>
        <w:t xml:space="preserve">This </w:t>
      </w:r>
      <w:r w:rsidR="00C14757">
        <w:t>marker is applied at the location level (meaning that different locations within the same project can have different markers)</w:t>
      </w:r>
      <w:r>
        <w:t xml:space="preserve">, </w:t>
      </w:r>
      <w:r w:rsidR="00C14757">
        <w:t>to</w:t>
      </w:r>
      <w:r>
        <w:t xml:space="preserve"> classif</w:t>
      </w:r>
      <w:r w:rsidR="00C14757">
        <w:t>y</w:t>
      </w:r>
      <w:r>
        <w:t xml:space="preserve"> </w:t>
      </w:r>
      <w:r w:rsidR="001B6938">
        <w:t>what a location i</w:t>
      </w:r>
      <w:r w:rsidR="00C14757">
        <w:t>s representing. Categories are:</w:t>
      </w:r>
    </w:p>
    <w:p w:rsidR="001B6938" w:rsidRDefault="001B6938" w:rsidP="00C14757">
      <w:pPr>
        <w:pStyle w:val="ListParagraph"/>
        <w:numPr>
          <w:ilvl w:val="0"/>
          <w:numId w:val="7"/>
        </w:numPr>
      </w:pPr>
      <w:r>
        <w:t>Activity</w:t>
      </w:r>
    </w:p>
    <w:p w:rsidR="001B6938" w:rsidRDefault="001B6938" w:rsidP="00C14757">
      <w:pPr>
        <w:pStyle w:val="ListParagraph"/>
        <w:numPr>
          <w:ilvl w:val="0"/>
          <w:numId w:val="7"/>
        </w:numPr>
      </w:pPr>
      <w:r>
        <w:t>Intended Beneficiaries</w:t>
      </w:r>
    </w:p>
    <w:p w:rsidR="001B6938" w:rsidRDefault="00C14757">
      <w:pPr>
        <w:rPr>
          <w:strike/>
        </w:rPr>
      </w:pPr>
      <w:r>
        <w:lastRenderedPageBreak/>
        <w:t xml:space="preserve">Note: </w:t>
      </w:r>
      <w:r w:rsidR="001B6938">
        <w:rPr>
          <w:strike/>
        </w:rPr>
        <w:t>Headquarters was removed and is now instead reflected in precision code 8.</w:t>
      </w:r>
      <w:r>
        <w:rPr>
          <w:strike/>
        </w:rPr>
        <w:t>1/8.2/8.</w:t>
      </w:r>
      <w:r w:rsidR="001B6938">
        <w:rPr>
          <w:strike/>
        </w:rPr>
        <w:t>3</w:t>
      </w:r>
    </w:p>
    <w:p w:rsidR="001B6938" w:rsidRDefault="001B6938">
      <w:r w:rsidRPr="00C14757">
        <w:rPr>
          <w:rStyle w:val="Heading2Char"/>
          <w:i/>
        </w:rPr>
        <w:t>Scope of Project (String – Categorical)</w:t>
      </w:r>
      <w:r w:rsidR="007564DC">
        <w:rPr>
          <w:rStyle w:val="Heading2Char"/>
          <w:i/>
        </w:rPr>
        <w:t xml:space="preserve"> – Required for all projects</w:t>
      </w:r>
      <w:r w:rsidRPr="00C14757">
        <w:rPr>
          <w:rStyle w:val="Heading2Char"/>
          <w:i/>
        </w:rPr>
        <w:t>:</w:t>
      </w:r>
      <w:r>
        <w:rPr>
          <w:i/>
        </w:rPr>
        <w:t xml:space="preserve"> </w:t>
      </w:r>
      <w:r>
        <w:t>This field applies to the overall scope of project (as opposed to the precision field which relates to each individual project location). The categories for this field are</w:t>
      </w:r>
      <w:r w:rsidR="00C1475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90"/>
      </w:tblGrid>
      <w:tr w:rsidR="001B6938" w:rsidTr="009B0ABE">
        <w:tc>
          <w:tcPr>
            <w:tcW w:w="2898" w:type="dxa"/>
          </w:tcPr>
          <w:p w:rsidR="001B6938" w:rsidRDefault="001B6938" w:rsidP="009B0ABE">
            <w:r>
              <w:t>Single location</w:t>
            </w:r>
          </w:p>
        </w:tc>
        <w:tc>
          <w:tcPr>
            <w:tcW w:w="6390" w:type="dxa"/>
          </w:tcPr>
          <w:p w:rsidR="001B6938" w:rsidRDefault="001B6938" w:rsidP="009B0ABE">
            <w:r>
              <w:t>Only in one village, town or city</w:t>
            </w:r>
          </w:p>
        </w:tc>
      </w:tr>
      <w:tr w:rsidR="006E392F" w:rsidTr="009B0ABE">
        <w:tc>
          <w:tcPr>
            <w:tcW w:w="2898" w:type="dxa"/>
          </w:tcPr>
          <w:p w:rsidR="006E392F" w:rsidRPr="006E392F" w:rsidRDefault="006E392F" w:rsidP="009B0ABE">
            <w:pPr>
              <w:rPr>
                <w:b/>
              </w:rPr>
            </w:pPr>
            <w:r>
              <w:rPr>
                <w:b/>
              </w:rPr>
              <w:t>District/Municipality (DG Proposed Addition)</w:t>
            </w:r>
          </w:p>
        </w:tc>
        <w:tc>
          <w:tcPr>
            <w:tcW w:w="6390" w:type="dxa"/>
          </w:tcPr>
          <w:p w:rsidR="006E392F" w:rsidRPr="006E392F" w:rsidRDefault="006E392F" w:rsidP="009B0ABE">
            <w:pPr>
              <w:rPr>
                <w:b/>
              </w:rPr>
            </w:pPr>
            <w:r>
              <w:rPr>
                <w:b/>
              </w:rPr>
              <w:t>Only in one ADM2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Province/state</w:t>
            </w:r>
          </w:p>
        </w:tc>
        <w:tc>
          <w:tcPr>
            <w:tcW w:w="6390" w:type="dxa"/>
          </w:tcPr>
          <w:p w:rsidR="001B6938" w:rsidRPr="006E392F" w:rsidRDefault="001B6938" w:rsidP="009B0ABE">
            <w:pPr>
              <w:rPr>
                <w:b/>
              </w:rPr>
            </w:pPr>
            <w:r>
              <w:t xml:space="preserve">Only in one </w:t>
            </w:r>
            <w:r w:rsidRPr="006E392F">
              <w:rPr>
                <w:strike/>
              </w:rPr>
              <w:t>sub-national area</w:t>
            </w:r>
            <w:r w:rsidR="006E392F">
              <w:rPr>
                <w:strike/>
              </w:rPr>
              <w:t xml:space="preserve"> </w:t>
            </w:r>
            <w:r w:rsidR="006E392F">
              <w:rPr>
                <w:b/>
              </w:rPr>
              <w:t>ADM1 (DG proposed amendment)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Multiple province/state</w:t>
            </w:r>
          </w:p>
        </w:tc>
        <w:tc>
          <w:tcPr>
            <w:tcW w:w="6390" w:type="dxa"/>
          </w:tcPr>
          <w:p w:rsidR="001B6938" w:rsidRDefault="001B6938" w:rsidP="009B0ABE">
            <w:r>
              <w:t>Spread over multiple sub-national areas, but not national in scope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National</w:t>
            </w:r>
          </w:p>
        </w:tc>
        <w:tc>
          <w:tcPr>
            <w:tcW w:w="6390" w:type="dxa"/>
          </w:tcPr>
          <w:p w:rsidR="001B6938" w:rsidRDefault="001B6938" w:rsidP="009B0ABE">
            <w:r>
              <w:t>Scaled to the national level (includes most budget support)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Multiple countries</w:t>
            </w:r>
          </w:p>
        </w:tc>
        <w:tc>
          <w:tcPr>
            <w:tcW w:w="6390" w:type="dxa"/>
          </w:tcPr>
          <w:p w:rsidR="001B6938" w:rsidRDefault="001B6938" w:rsidP="009B0ABE">
            <w:r>
              <w:t>Taking place in more than one country, but does not involve capacity-building at the regional level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Regional</w:t>
            </w:r>
          </w:p>
        </w:tc>
        <w:tc>
          <w:tcPr>
            <w:tcW w:w="6390" w:type="dxa"/>
          </w:tcPr>
          <w:p w:rsidR="001B6938" w:rsidRDefault="001B6938" w:rsidP="009B0ABE">
            <w:r>
              <w:t>Aimed at supporting regional capacity, regional institutions, regardless of where the activities are taking place</w:t>
            </w:r>
          </w:p>
        </w:tc>
      </w:tr>
      <w:tr w:rsidR="001B6938" w:rsidTr="009B0ABE">
        <w:tc>
          <w:tcPr>
            <w:tcW w:w="2898" w:type="dxa"/>
          </w:tcPr>
          <w:p w:rsidR="001B6938" w:rsidRDefault="001B6938" w:rsidP="009B0ABE">
            <w:r>
              <w:t>Global/continental</w:t>
            </w:r>
          </w:p>
        </w:tc>
        <w:tc>
          <w:tcPr>
            <w:tcW w:w="6390" w:type="dxa"/>
          </w:tcPr>
          <w:p w:rsidR="001B6938" w:rsidRDefault="001B6938" w:rsidP="009B0ABE">
            <w:r>
              <w:t xml:space="preserve">(coded using the multi-country/x-codes, or aimed at supporting the Commonwealth or La </w:t>
            </w:r>
            <w:proofErr w:type="spellStart"/>
            <w:r>
              <w:t>Francophonie</w:t>
            </w:r>
            <w:proofErr w:type="spellEnd"/>
            <w:r>
              <w:t xml:space="preserve">) – </w:t>
            </w:r>
            <w:proofErr w:type="gramStart"/>
            <w:r>
              <w:t>only</w:t>
            </w:r>
            <w:proofErr w:type="gramEnd"/>
            <w:r>
              <w:t xml:space="preserve"> for Multilateral projects.  </w:t>
            </w:r>
            <w:r w:rsidRPr="000442C3">
              <w:rPr>
                <w:i/>
              </w:rPr>
              <w:t xml:space="preserve">If this is the scope of your project, you will not be required to fill out any further </w:t>
            </w:r>
            <w:proofErr w:type="spellStart"/>
            <w:r w:rsidRPr="000442C3">
              <w:rPr>
                <w:i/>
              </w:rPr>
              <w:t>geomapping</w:t>
            </w:r>
            <w:proofErr w:type="spellEnd"/>
            <w:r w:rsidRPr="000442C3">
              <w:rPr>
                <w:i/>
              </w:rPr>
              <w:t xml:space="preserve"> information.</w:t>
            </w:r>
          </w:p>
        </w:tc>
      </w:tr>
    </w:tbl>
    <w:p w:rsidR="00264E05" w:rsidRPr="00264E05" w:rsidRDefault="00264E05" w:rsidP="00911579"/>
    <w:sectPr w:rsidR="00264E05" w:rsidRPr="00264E05" w:rsidSect="0011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0F1"/>
    <w:multiLevelType w:val="hybridMultilevel"/>
    <w:tmpl w:val="8BA8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04A"/>
    <w:multiLevelType w:val="hybridMultilevel"/>
    <w:tmpl w:val="7A06A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1A97"/>
    <w:multiLevelType w:val="hybridMultilevel"/>
    <w:tmpl w:val="6F9EA3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1841"/>
    <w:multiLevelType w:val="hybridMultilevel"/>
    <w:tmpl w:val="B004FDF8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3B527A47"/>
    <w:multiLevelType w:val="hybridMultilevel"/>
    <w:tmpl w:val="FDBA50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79E"/>
    <w:multiLevelType w:val="multilevel"/>
    <w:tmpl w:val="B882E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540871"/>
    <w:multiLevelType w:val="hybridMultilevel"/>
    <w:tmpl w:val="41D4D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9E"/>
    <w:rsid w:val="000677D9"/>
    <w:rsid w:val="00114165"/>
    <w:rsid w:val="001706D1"/>
    <w:rsid w:val="001B6938"/>
    <w:rsid w:val="00235BDF"/>
    <w:rsid w:val="00264E05"/>
    <w:rsid w:val="0034665C"/>
    <w:rsid w:val="00596F07"/>
    <w:rsid w:val="005C50A6"/>
    <w:rsid w:val="006B099E"/>
    <w:rsid w:val="006E392F"/>
    <w:rsid w:val="007564DC"/>
    <w:rsid w:val="007E309A"/>
    <w:rsid w:val="00911579"/>
    <w:rsid w:val="00A54B6B"/>
    <w:rsid w:val="00B0690B"/>
    <w:rsid w:val="00B42F65"/>
    <w:rsid w:val="00C14757"/>
    <w:rsid w:val="00C64FD5"/>
    <w:rsid w:val="00D34265"/>
    <w:rsid w:val="00E83045"/>
    <w:rsid w:val="00F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9E"/>
    <w:pPr>
      <w:ind w:left="720"/>
      <w:contextualSpacing/>
    </w:pPr>
  </w:style>
  <w:style w:type="table" w:styleId="TableGrid">
    <w:name w:val="Table Grid"/>
    <w:basedOn w:val="TableNormal"/>
    <w:uiPriority w:val="59"/>
    <w:rsid w:val="0026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14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4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9E"/>
    <w:pPr>
      <w:ind w:left="720"/>
      <w:contextualSpacing/>
    </w:pPr>
  </w:style>
  <w:style w:type="table" w:styleId="TableGrid">
    <w:name w:val="Table Grid"/>
    <w:basedOn w:val="TableNormal"/>
    <w:uiPriority w:val="59"/>
    <w:rsid w:val="0026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14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4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 - CIDA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Josh Powell</cp:lastModifiedBy>
  <cp:revision>8</cp:revision>
  <dcterms:created xsi:type="dcterms:W3CDTF">2012-08-15T23:15:00Z</dcterms:created>
  <dcterms:modified xsi:type="dcterms:W3CDTF">2012-08-15T23:42:00Z</dcterms:modified>
</cp:coreProperties>
</file>